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Look w:val="04A0" w:firstRow="1" w:lastRow="0" w:firstColumn="1" w:lastColumn="0" w:noHBand="0" w:noVBand="1"/>
      </w:tblPr>
      <w:tblGrid>
        <w:gridCol w:w="1653"/>
        <w:gridCol w:w="587"/>
        <w:gridCol w:w="11252"/>
        <w:gridCol w:w="1708"/>
      </w:tblGrid>
      <w:tr w:rsidR="00E7155F" w14:paraId="3AB7D74A" w14:textId="77777777">
        <w:trPr>
          <w:trHeight w:val="65"/>
          <w:tblHeader/>
        </w:trPr>
        <w:tc>
          <w:tcPr>
            <w:tcW w:w="1653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65AAE619" w14:textId="77777777" w:rsidR="00E7155F" w:rsidRDefault="005D65F3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Section and Topic </w:t>
            </w:r>
          </w:p>
        </w:tc>
        <w:tc>
          <w:tcPr>
            <w:tcW w:w="58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44B7C2B5" w14:textId="77777777" w:rsidR="00E7155F" w:rsidRDefault="005D65F3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 #</w:t>
            </w:r>
          </w:p>
        </w:tc>
        <w:tc>
          <w:tcPr>
            <w:tcW w:w="1125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1D17B36E" w14:textId="77777777" w:rsidR="00E7155F" w:rsidRDefault="005D65F3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72A368B0" w14:textId="77777777" w:rsidR="00E7155F" w:rsidRDefault="005D65F3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Location where item is reported </w:t>
            </w:r>
          </w:p>
        </w:tc>
      </w:tr>
      <w:tr w:rsidR="00E7155F" w14:paraId="076C26B8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74ACABC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4200C0A" w14:textId="77777777" w:rsidR="00E7155F" w:rsidRDefault="00E7155F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7B04E38E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0B6A739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363368F5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22EBF9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the report as a systematic review.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3EA34F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E7155F" w14:paraId="1EC7DA79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08569B6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ABSTRACT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1637CE8" w14:textId="77777777" w:rsidR="00E7155F" w:rsidRDefault="00E7155F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1259AFB5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2B813F13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Abstract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5976D0A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890178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See the PRISMA 2020 </w:t>
            </w:r>
            <w:r>
              <w:rPr>
                <w:rFonts w:ascii="Arial" w:hAnsi="Arial" w:cs="Arial"/>
                <w:sz w:val="18"/>
                <w:szCs w:val="18"/>
              </w:rPr>
              <w:t>for Abstracts checklist.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E156B1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E7155F" w14:paraId="3F374378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DA88D88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INTRODUCTION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6823BEB" w14:textId="77777777" w:rsidR="00E7155F" w:rsidRDefault="00E7155F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5AE0B29F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719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3E1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E76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rationale for the review in the context of existing knowledge.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124F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1-2</w:t>
            </w:r>
          </w:p>
        </w:tc>
      </w:tr>
      <w:tr w:rsidR="00E7155F" w14:paraId="5D85C9CB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55F3EAC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57D17EC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D06DA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an explicit statement of the objective(s) or question(s) the review addresses.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82121C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1-2</w:t>
            </w:r>
          </w:p>
        </w:tc>
      </w:tr>
      <w:tr w:rsidR="00E7155F" w14:paraId="5147D8DB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6BF0D98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METHODS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2F2853" w14:textId="77777777" w:rsidR="00E7155F" w:rsidRDefault="00E7155F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26BE954C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E7E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0179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C0C7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inclusion and exclusion criteria for the review and how studies were grouped for the syntheses.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7742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3, 5</w:t>
            </w:r>
          </w:p>
        </w:tc>
      </w:tr>
      <w:tr w:rsidR="00E7155F" w14:paraId="496C8693" w14:textId="77777777">
        <w:trPr>
          <w:trHeight w:val="191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583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1DDF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3252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all databases, registers, websites, organisations, reference lists and other sources </w:t>
            </w:r>
            <w:r>
              <w:rPr>
                <w:rFonts w:ascii="Arial" w:hAnsi="Arial" w:cs="Arial"/>
                <w:sz w:val="18"/>
                <w:szCs w:val="18"/>
              </w:rPr>
              <w:t>searched or consulted to identify studies. Specify the date when each source was last searched or consulted.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38E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E7155F" w14:paraId="22DE35E2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DD5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8868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BEB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the full search strategies for all databases, registers and websites, including any filters and limits used.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2913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E7155F" w14:paraId="08DDB525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DDF4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670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918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decide whether a study met the inclusion criteria of the review, including how many reviewers screened each record and each report retrieved, whether they worked independently, and if applicable, details of a</w:t>
            </w:r>
            <w:r>
              <w:rPr>
                <w:rFonts w:ascii="Arial" w:hAnsi="Arial" w:cs="Arial"/>
                <w:sz w:val="18"/>
                <w:szCs w:val="18"/>
              </w:rPr>
              <w:t>utomation tools used in the process.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3AC2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3BFCB860" w14:textId="77777777">
        <w:trPr>
          <w:trHeight w:val="152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65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9A9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65F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collect data from reports, including how many reviewers collected data from each report, whether they worked independently, any processes for obtaining or confir</w:t>
            </w:r>
            <w:r>
              <w:rPr>
                <w:rFonts w:ascii="Arial" w:hAnsi="Arial" w:cs="Arial"/>
                <w:sz w:val="18"/>
                <w:szCs w:val="18"/>
              </w:rPr>
              <w:t>ming data from study investigators, and if applicable, details of automation tools used in the process.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3ED2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54858BA5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F5E8B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90B6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5D7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and define all outcomes for which data were sought. Specify whether all results that were compatible with each outcome domain in</w:t>
            </w:r>
            <w:r>
              <w:rPr>
                <w:rFonts w:ascii="Arial" w:hAnsi="Arial" w:cs="Arial"/>
                <w:sz w:val="18"/>
                <w:szCs w:val="18"/>
              </w:rPr>
              <w:t xml:space="preserve"> each study were sought (e.g. for all measures, time points, analyses), and if not, the methods used to decide which results to collect.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BCED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59C4C664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07C8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1E03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C38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and define all other variables for which data were sought (e.g. participant and intervention characteristi</w:t>
            </w:r>
            <w:r>
              <w:rPr>
                <w:rFonts w:ascii="Arial" w:hAnsi="Arial" w:cs="Arial"/>
                <w:sz w:val="18"/>
                <w:szCs w:val="18"/>
              </w:rPr>
              <w:t>cs, funding sources). Describe any assumptions made about any missing or unclear information.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9BD1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7F45A25E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E14F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DE36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BD2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the methods used to assess risk of bias in the included studies, including details of the tool(s) used, how many </w:t>
            </w:r>
            <w:r>
              <w:rPr>
                <w:rFonts w:ascii="Arial" w:hAnsi="Arial" w:cs="Arial"/>
                <w:sz w:val="18"/>
                <w:szCs w:val="18"/>
              </w:rPr>
              <w:t>reviewers assessed each study and whether they worked independently, and if applicable, details of automation tools used in the process.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A56D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685A228C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976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CE7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1E57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for each outcome the effect measure(s) (e.g. risk ratio, mean difference) used in the </w:t>
            </w:r>
            <w:r>
              <w:rPr>
                <w:rFonts w:ascii="Arial" w:hAnsi="Arial" w:cs="Arial"/>
                <w:sz w:val="18"/>
                <w:szCs w:val="18"/>
              </w:rPr>
              <w:t>synthesis or presentation of results.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8AC9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5-6</w:t>
            </w:r>
          </w:p>
        </w:tc>
      </w:tr>
      <w:tr w:rsidR="00E7155F" w14:paraId="4658E679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749CA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5199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5D6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the processes used to decide which studies were eligible for each synthesis (e.g. tabulating the study intervention characteristics and comparing against the planned groups for each </w:t>
            </w:r>
            <w:r>
              <w:rPr>
                <w:rFonts w:ascii="Arial" w:hAnsi="Arial" w:cs="Arial"/>
                <w:sz w:val="18"/>
                <w:szCs w:val="18"/>
              </w:rPr>
              <w:t>synthesis (item #5)).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727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22CB49D4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739F15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94B4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27E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required to prepare the data for presentation or synthesis, such as handling of missing summary statistics, or data conversions.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FC3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54B719C2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4A5C0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117D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13c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23AA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tabulate or visually display results of</w:t>
            </w:r>
            <w:r>
              <w:rPr>
                <w:rFonts w:ascii="Arial" w:hAnsi="Arial" w:cs="Arial"/>
                <w:sz w:val="18"/>
                <w:szCs w:val="18"/>
              </w:rPr>
              <w:t xml:space="preserve"> individual studies and syntheses.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AC53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6BABDA64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A5A40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EFD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13d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F36B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synthesize results and provide a rationale for the choice(s). If meta-analysis was performed, describe the model(s), method(s) to identify the presence and extent of statistical hetero</w:t>
            </w:r>
            <w:r>
              <w:rPr>
                <w:rFonts w:ascii="Arial" w:hAnsi="Arial" w:cs="Arial"/>
                <w:sz w:val="18"/>
                <w:szCs w:val="18"/>
              </w:rPr>
              <w:t>geneity, and software package(s) used.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0840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:rsidR="00E7155F" w14:paraId="7B338D2D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31264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113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13e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52A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explore possible causes of heterogeneity among study results (e.g. subgroup analysis, meta-regression).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1B9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2624534A" w14:textId="77777777">
        <w:trPr>
          <w:trHeight w:val="50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E56D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9014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13f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130F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sensitivity analyses conducted to assess robustness of </w:t>
            </w:r>
            <w:r>
              <w:rPr>
                <w:rFonts w:ascii="Arial" w:hAnsi="Arial" w:cs="Arial"/>
                <w:sz w:val="18"/>
                <w:szCs w:val="18"/>
              </w:rPr>
              <w:t>the synthesized results.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A699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1583108D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C852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153D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A9D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risk of bias due to missing results in a synthesis (arising from reporting biases).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826B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5, 6</w:t>
            </w:r>
          </w:p>
        </w:tc>
      </w:tr>
      <w:tr w:rsidR="00E7155F" w14:paraId="700112B5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845A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Certainty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162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956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certainty (or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confidence) in the body of evidence for an outcome.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EC53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E7155F" w14:paraId="6D1912EE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83C8E6E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RESULTS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1729EA0" w14:textId="77777777" w:rsidR="00E7155F" w:rsidRDefault="00E7155F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6B7B7551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3000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Study selection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ABFF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E6A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the results of the search and selection process, from the number of records identified in the search to the number of studies included in the review, ideally </w:t>
            </w:r>
            <w:r>
              <w:rPr>
                <w:rFonts w:ascii="Arial" w:hAnsi="Arial" w:cs="Arial"/>
                <w:sz w:val="18"/>
                <w:szCs w:val="18"/>
              </w:rPr>
              <w:t>using a flow diagram.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34D0" w14:textId="06DCC473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:rsidR="00E7155F" w14:paraId="250BAF38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E007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BD24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922C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studies that might appear to meet the inclusion criteria, but which were excluded, and explain why they were excluded.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EB6" w14:textId="01B3EF36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  <w:bookmarkStart w:id="0" w:name="_GoBack"/>
            <w:bookmarkEnd w:id="0"/>
          </w:p>
        </w:tc>
      </w:tr>
      <w:tr w:rsidR="00E7155F" w14:paraId="1838AC1B" w14:textId="77777777">
        <w:trPr>
          <w:trHeight w:val="103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A097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CF7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AEEF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each included study and present its characteristics.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BC94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7-10</w:t>
            </w:r>
          </w:p>
        </w:tc>
      </w:tr>
      <w:tr w:rsidR="00E7155F" w14:paraId="49709DEE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2E5A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2C8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3CC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for each included study.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CAF2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7-10</w:t>
            </w:r>
          </w:p>
        </w:tc>
      </w:tr>
      <w:tr w:rsidR="00E7155F" w14:paraId="20C5889E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642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53A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1EC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all outcomes, present, for each study: (a) summary statistics for each group (where appropriate) and (b) an effect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estimate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and its precision (e.g. confidence/credible interval), ideally using structured tables or plots.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1B5E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7-10</w:t>
            </w:r>
          </w:p>
        </w:tc>
      </w:tr>
      <w:tr w:rsidR="00E7155F" w14:paraId="46AFC25A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9B9C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DE76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DBF4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each synthesis, briefly summarise the characteristics and risk of bias among contributing studies.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8945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7-10</w:t>
            </w:r>
          </w:p>
        </w:tc>
      </w:tr>
      <w:tr w:rsidR="00E7155F" w14:paraId="7EEEDED2" w14:textId="77777777">
        <w:trPr>
          <w:trHeight w:val="203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805F30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7641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823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</w:t>
            </w:r>
            <w:r>
              <w:rPr>
                <w:rFonts w:ascii="Arial" w:hAnsi="Arial" w:cs="Arial"/>
                <w:sz w:val="18"/>
                <w:szCs w:val="18"/>
              </w:rPr>
              <w:t>results of all statistical syntheses conducted. If meta-analysis was done, present for each the summary estimate and its precision (e.g. confidence/credible interval) and measures of statistical heterogeneity. If comparing groups, describe the direction of</w:t>
            </w:r>
            <w:r>
              <w:rPr>
                <w:rFonts w:ascii="Arial" w:hAnsi="Arial" w:cs="Arial"/>
                <w:sz w:val="18"/>
                <w:szCs w:val="18"/>
              </w:rPr>
              <w:t xml:space="preserve"> the effect.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CB13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6, 10</w:t>
            </w:r>
          </w:p>
        </w:tc>
      </w:tr>
      <w:tr w:rsidR="00E7155F" w14:paraId="31D66091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9D69F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8FC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20c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806E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investigations of possible causes of heterogeneity among study results.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E19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6, 10</w:t>
            </w:r>
          </w:p>
        </w:tc>
      </w:tr>
      <w:tr w:rsidR="00E7155F" w14:paraId="5CBF5B38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7FF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4CDF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20d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94B2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sensitivity analyses conducted to assess the robustness of the synthesized results.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DB8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6, 10</w:t>
            </w:r>
          </w:p>
        </w:tc>
      </w:tr>
      <w:tr w:rsidR="00E7155F" w14:paraId="4FCE3EF4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A03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Reporting </w:t>
            </w:r>
            <w:r>
              <w:rPr>
                <w:rFonts w:ascii="Arial" w:hAnsi="Arial" w:cs="Arial"/>
                <w:sz w:val="18"/>
                <w:szCs w:val="18"/>
              </w:rPr>
              <w:t>biases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5C06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C5A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due to missing results (arising from reporting biases) for each synthesis assessed.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A008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6, 10</w:t>
            </w:r>
          </w:p>
        </w:tc>
      </w:tr>
      <w:tr w:rsidR="00E7155F" w14:paraId="16789AA0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30E8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074A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0B24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assessments of certainty (or confidence) in the body of evidence for each outcome </w:t>
            </w:r>
            <w:r>
              <w:rPr>
                <w:rFonts w:ascii="Arial" w:hAnsi="Arial" w:cs="Arial"/>
                <w:sz w:val="18"/>
                <w:szCs w:val="18"/>
              </w:rPr>
              <w:t>assessed.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4BD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6, 10</w:t>
            </w:r>
          </w:p>
        </w:tc>
      </w:tr>
      <w:tr w:rsidR="00E7155F" w14:paraId="337DF11E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E53A055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DISCUSSION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CB49F1E" w14:textId="77777777" w:rsidR="00E7155F" w:rsidRDefault="00E7155F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0273BD45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0EBDCE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95BC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AA5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 general interpretation of the results in the context of other evidence.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7757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</w:tr>
      <w:tr w:rsidR="00E7155F" w14:paraId="49C47A3A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6E979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3DA7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C18F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evidence included in the review.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9ACB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10, 12</w:t>
            </w:r>
          </w:p>
        </w:tc>
      </w:tr>
      <w:tr w:rsidR="00E7155F" w14:paraId="6C7A6746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17C85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67EE9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23c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9574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 any limitations of the review </w:t>
            </w:r>
            <w:r>
              <w:rPr>
                <w:rFonts w:ascii="Arial" w:hAnsi="Arial" w:cs="Arial"/>
                <w:sz w:val="18"/>
                <w:szCs w:val="18"/>
              </w:rPr>
              <w:t>processes used.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1A1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</w:tr>
      <w:tr w:rsidR="00E7155F" w14:paraId="77BA0D11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B98095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42BFCE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23d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</w:tcPr>
          <w:p w14:paraId="6FE8B9E9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implications of the results for practice, policy, and future research.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F3D5A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10-12</w:t>
            </w:r>
          </w:p>
        </w:tc>
      </w:tr>
      <w:tr w:rsidR="00E7155F" w14:paraId="60F38701" w14:textId="77777777">
        <w:trPr>
          <w:trHeight w:val="24"/>
        </w:trPr>
        <w:tc>
          <w:tcPr>
            <w:tcW w:w="1349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595152E" w14:textId="77777777" w:rsidR="00E7155F" w:rsidRDefault="005D65F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OTHER INFORMATION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D00D22E" w14:textId="77777777" w:rsidR="00E7155F" w:rsidRDefault="00E7155F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7155F" w14:paraId="7EDF56FB" w14:textId="77777777">
        <w:trPr>
          <w:trHeight w:val="48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17297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E50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24a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F1B6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 registration information for the review, including register name and registration </w:t>
            </w:r>
            <w:r>
              <w:rPr>
                <w:rFonts w:ascii="Arial" w:hAnsi="Arial" w:cs="Arial"/>
                <w:sz w:val="18"/>
                <w:szCs w:val="18"/>
              </w:rPr>
              <w:t>number, or state that the review was not registered.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E5DE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CRD42023438228</w:t>
            </w:r>
          </w:p>
        </w:tc>
      </w:tr>
      <w:tr w:rsidR="00E7155F" w14:paraId="1662D73E" w14:textId="77777777">
        <w:trPr>
          <w:trHeight w:val="57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01ACE4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A1CD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24b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97FF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where the review protocol can be accessed, or state that a protocol was not prepared.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3404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None</w:t>
            </w:r>
          </w:p>
        </w:tc>
      </w:tr>
      <w:tr w:rsidR="00E7155F" w14:paraId="22D785F2" w14:textId="77777777">
        <w:trPr>
          <w:trHeight w:val="48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E0C5" w14:textId="77777777" w:rsidR="00E7155F" w:rsidRDefault="00E7155F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CD2B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24c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F49E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and explain any amendments to information provided at registration </w:t>
            </w:r>
            <w:r>
              <w:rPr>
                <w:rFonts w:ascii="Arial" w:hAnsi="Arial" w:cs="Arial"/>
                <w:sz w:val="18"/>
                <w:szCs w:val="18"/>
              </w:rPr>
              <w:t>or in the protocol.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6677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None</w:t>
            </w:r>
          </w:p>
        </w:tc>
      </w:tr>
      <w:tr w:rsidR="00E7155F" w14:paraId="45D8B937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F23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0D52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3F4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sources of financial or non-financial support for the review, and the role of the funders or sponsors in the review.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F91F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</w:tr>
      <w:tr w:rsidR="00E7155F" w14:paraId="3C6DF943" w14:textId="77777777">
        <w:trPr>
          <w:trHeight w:val="48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F225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3123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A01D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Declare any competing interests of review authors.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1327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None</w:t>
            </w:r>
          </w:p>
        </w:tc>
      </w:tr>
      <w:tr w:rsidR="00E7155F" w14:paraId="7C66E6EE" w14:textId="77777777">
        <w:trPr>
          <w:trHeight w:val="219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5FEBCD0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Availability of data, code and other materials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147DCC" w14:textId="77777777" w:rsidR="00E7155F" w:rsidRDefault="005D65F3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2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D673021" w14:textId="77777777" w:rsidR="00E7155F" w:rsidRDefault="005D65F3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 which of the following are publicly available and where they can be found: template data collection forms; data extracted from included studies; data used for all analyses; analytic code; any other m</w:t>
            </w:r>
            <w:r>
              <w:rPr>
                <w:rFonts w:ascii="Arial" w:hAnsi="Arial" w:cs="Arial"/>
                <w:sz w:val="18"/>
                <w:szCs w:val="18"/>
              </w:rPr>
              <w:t>aterials used in the review.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AF2F09" w14:textId="77777777" w:rsidR="00E7155F" w:rsidRDefault="005D65F3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</w:tr>
    </w:tbl>
    <w:p w14:paraId="255A66EC" w14:textId="77777777" w:rsidR="00E7155F" w:rsidRDefault="00E7155F">
      <w:pPr>
        <w:pStyle w:val="Default"/>
        <w:rPr>
          <w:rFonts w:ascii="Arial" w:hAnsi="Arial" w:cs="Arial"/>
          <w:color w:val="auto"/>
        </w:rPr>
      </w:pPr>
    </w:p>
    <w:p w14:paraId="50B5206B" w14:textId="77777777" w:rsidR="00E7155F" w:rsidRDefault="005D65F3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>
        <w:rPr>
          <w:rFonts w:ascii="Arial" w:hAnsi="Arial" w:cs="Arial"/>
          <w:color w:val="auto"/>
          <w:sz w:val="16"/>
          <w:szCs w:val="16"/>
        </w:rPr>
        <w:t xml:space="preserve"> Page MJ, McKenzie JE,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 BMJ 2021;</w:t>
      </w:r>
      <w:proofErr w:type="gramStart"/>
      <w:r>
        <w:rPr>
          <w:rFonts w:ascii="Arial" w:hAnsi="Arial" w:cs="Arial"/>
          <w:color w:val="auto"/>
          <w:sz w:val="16"/>
          <w:szCs w:val="16"/>
        </w:rPr>
        <w:t>372:n</w:t>
      </w:r>
      <w:proofErr w:type="gramEnd"/>
      <w:r>
        <w:rPr>
          <w:rFonts w:ascii="Arial" w:hAnsi="Arial" w:cs="Arial"/>
          <w:color w:val="auto"/>
          <w:sz w:val="16"/>
          <w:szCs w:val="16"/>
        </w:rPr>
        <w:t xml:space="preserve">71.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>
        <w:rPr>
          <w:rFonts w:ascii="Arial" w:hAnsi="Arial" w:cs="Arial"/>
          <w:color w:val="auto"/>
          <w:sz w:val="16"/>
          <w:szCs w:val="16"/>
        </w:rPr>
        <w:t>: 10.1136/</w:t>
      </w:r>
      <w:proofErr w:type="gramStart"/>
      <w:r>
        <w:rPr>
          <w:rFonts w:ascii="Arial" w:hAnsi="Arial" w:cs="Arial"/>
          <w:color w:val="auto"/>
          <w:sz w:val="16"/>
          <w:szCs w:val="16"/>
        </w:rPr>
        <w:t>bmj.n</w:t>
      </w:r>
      <w:proofErr w:type="gramEnd"/>
      <w:r>
        <w:rPr>
          <w:rFonts w:ascii="Arial" w:hAnsi="Arial" w:cs="Arial"/>
          <w:color w:val="auto"/>
          <w:sz w:val="16"/>
          <w:szCs w:val="16"/>
        </w:rPr>
        <w:t>71</w:t>
      </w:r>
    </w:p>
    <w:sectPr w:rsidR="00E7155F">
      <w:headerReference w:type="default" r:id="rId7"/>
      <w:pgSz w:w="15840" w:h="12240" w:orient="landscape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F0250" w14:textId="77777777" w:rsidR="00000000" w:rsidRDefault="005D65F3">
      <w:r>
        <w:separator/>
      </w:r>
    </w:p>
  </w:endnote>
  <w:endnote w:type="continuationSeparator" w:id="0">
    <w:p w14:paraId="18A9E5FA" w14:textId="77777777" w:rsidR="00000000" w:rsidRDefault="005D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0FE24" w14:textId="77777777" w:rsidR="00000000" w:rsidRDefault="005D65F3">
      <w:r>
        <w:separator/>
      </w:r>
    </w:p>
  </w:footnote>
  <w:footnote w:type="continuationSeparator" w:id="0">
    <w:p w14:paraId="39DD10AD" w14:textId="77777777" w:rsidR="00000000" w:rsidRDefault="005D6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83C61" w14:textId="77777777" w:rsidR="00E7155F" w:rsidRDefault="005D65F3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sz w:val="20"/>
        <w:szCs w:val="20"/>
      </w:rPr>
      <w:pict w14:anchorId="03386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-2.55pt;margin-top:-8.8pt;width:36pt;height:33pt;z-index:251659264;mso-width-relative:page;mso-height-relative:page">
          <v:imagedata r:id="rId1" o:title=""/>
        </v:shape>
      </w:pict>
    </w:r>
    <w:r>
      <w:rPr>
        <w:rFonts w:ascii="Lucida Sans" w:hAnsi="Lucida Sans"/>
        <w:b/>
        <w:bCs/>
      </w:rPr>
      <w:t xml:space="preserve">PRISMA 2020 </w:t>
    </w:r>
    <w:r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ZjQ3MTY1MjIyOTgxNGM0ZmUxOWNlYmY3MGJiZmYxMjgifQ=="/>
  </w:docVars>
  <w:rsids>
    <w:rsidRoot w:val="00256BAF"/>
    <w:rsid w:val="00077B44"/>
    <w:rsid w:val="00152CDB"/>
    <w:rsid w:val="0018323E"/>
    <w:rsid w:val="00190C83"/>
    <w:rsid w:val="002275F3"/>
    <w:rsid w:val="00246C93"/>
    <w:rsid w:val="00256BAF"/>
    <w:rsid w:val="002A2A06"/>
    <w:rsid w:val="003103C2"/>
    <w:rsid w:val="003516AD"/>
    <w:rsid w:val="00363B8D"/>
    <w:rsid w:val="003760FB"/>
    <w:rsid w:val="003B79FF"/>
    <w:rsid w:val="00400A0B"/>
    <w:rsid w:val="004033C1"/>
    <w:rsid w:val="00443C1D"/>
    <w:rsid w:val="00461576"/>
    <w:rsid w:val="004C1685"/>
    <w:rsid w:val="005078EE"/>
    <w:rsid w:val="00550BF1"/>
    <w:rsid w:val="0059028D"/>
    <w:rsid w:val="005979B8"/>
    <w:rsid w:val="005D65F3"/>
    <w:rsid w:val="00640172"/>
    <w:rsid w:val="006E5FE2"/>
    <w:rsid w:val="006F3BA6"/>
    <w:rsid w:val="00726794"/>
    <w:rsid w:val="0077253C"/>
    <w:rsid w:val="008412D5"/>
    <w:rsid w:val="008A3EAE"/>
    <w:rsid w:val="008E2C91"/>
    <w:rsid w:val="00930A31"/>
    <w:rsid w:val="00947707"/>
    <w:rsid w:val="009827E5"/>
    <w:rsid w:val="00A215D2"/>
    <w:rsid w:val="00A86593"/>
    <w:rsid w:val="00AB79CE"/>
    <w:rsid w:val="00AE4BBD"/>
    <w:rsid w:val="00B51910"/>
    <w:rsid w:val="00B730D1"/>
    <w:rsid w:val="00C22710"/>
    <w:rsid w:val="00D95D84"/>
    <w:rsid w:val="00DC4F19"/>
    <w:rsid w:val="00E324A8"/>
    <w:rsid w:val="00E66E3A"/>
    <w:rsid w:val="00E7155F"/>
    <w:rsid w:val="00EB610E"/>
    <w:rsid w:val="00F67C14"/>
    <w:rsid w:val="00FB3483"/>
    <w:rsid w:val="0EFB2DE2"/>
    <w:rsid w:val="46D46203"/>
    <w:rsid w:val="4CA5039C"/>
    <w:rsid w:val="57A33041"/>
    <w:rsid w:val="62DB749B"/>
    <w:rsid w:val="693B0B4C"/>
    <w:rsid w:val="7E37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ocId w14:val="146261BB"/>
  <w14:defaultImageDpi w14:val="300"/>
  <w15:docId w15:val="{9E7BBA0C-ADC5-4BD8-8EEC-41BDA52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320"/>
        <w:tab w:val="right" w:pos="8640"/>
      </w:tabs>
    </w:pPr>
  </w:style>
  <w:style w:type="paragraph" w:styleId="a4">
    <w:name w:val="header"/>
    <w:basedOn w:val="a"/>
    <w:qFormat/>
    <w:pPr>
      <w:tabs>
        <w:tab w:val="center" w:pos="4320"/>
        <w:tab w:val="right" w:pos="8640"/>
      </w:tabs>
    </w:pPr>
  </w:style>
  <w:style w:type="character" w:styleId="a5">
    <w:name w:val="Hyperlink"/>
    <w:qFormat/>
    <w:rPr>
      <w:color w:val="0563C1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qFormat/>
    <w:rPr>
      <w:rFonts w:cs="Times New Roman"/>
      <w:color w:val="auto"/>
    </w:rPr>
  </w:style>
  <w:style w:type="paragraph" w:customStyle="1" w:styleId="CM2">
    <w:name w:val="CM2"/>
    <w:basedOn w:val="Default"/>
    <w:next w:val="Default"/>
    <w:qFormat/>
    <w:pPr>
      <w:spacing w:after="373"/>
    </w:pPr>
    <w:rPr>
      <w:rFonts w:cs="Times New Roman"/>
      <w:color w:val="auto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1081</Words>
  <Characters>5947</Characters>
  <Application>Microsoft Office Word</Application>
  <DocSecurity>0</DocSecurity>
  <Lines>228</Lines>
  <Paragraphs>195</Paragraphs>
  <ScaleCrop>false</ScaleCrop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Cynthia Liang</cp:lastModifiedBy>
  <cp:revision>27</cp:revision>
  <cp:lastPrinted>2020-11-24T03:02:00Z</cp:lastPrinted>
  <dcterms:created xsi:type="dcterms:W3CDTF">2020-11-24T03:02:00Z</dcterms:created>
  <dcterms:modified xsi:type="dcterms:W3CDTF">2025-10-22T05:01:00Z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DAE987B990D24E24AC6E633B89E28289_12</vt:lpwstr>
  </property>
  <property fmtid="{D5CDD505-2E9C-101B-9397-08002B2CF9AE}" pid="4" name="KSOTemplateDocerSaveRecord">
    <vt:lpwstr>eyJoZGlkIjoiZDMyYmI5YTQ1NzMyZjAzYzU3NWY3ZDE5YTA0NTdmNzgiLCJ1c2VySWQiOiI0OTUxNzMwODkifQ==</vt:lpwstr>
  </property>
  <property fmtid="{D5CDD505-2E9C-101B-9397-08002B2CF9AE}" pid="5" name="GrammarlyDocumentId">
    <vt:lpwstr>3a12075b-1229-41c6-a6a6-6e13161cf37e</vt:lpwstr>
  </property>
</Properties>
</file>